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903B84" w14:textId="77777777" w:rsidR="004644D4" w:rsidRDefault="004644D4">
      <w:r>
        <w:t>REUNION EQUIPO TECNICO Y CO-WORKING ESTRATEGIAS DE COMERCILAIZACION EN NÚCLEOS CAMPESINOS</w:t>
      </w:r>
    </w:p>
    <w:p w14:paraId="68618595" w14:textId="4A48016E" w:rsidR="004644D4" w:rsidRDefault="004644D4">
      <w:r w:rsidRPr="004644D4">
        <w:drawing>
          <wp:inline distT="0" distB="0" distL="0" distR="0" wp14:anchorId="5D5677CE" wp14:editId="64FF880F">
            <wp:extent cx="5612130" cy="3156585"/>
            <wp:effectExtent l="0" t="0" r="762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6BC7EE" w14:textId="77777777" w:rsidR="004644D4" w:rsidRDefault="004644D4"/>
    <w:p w14:paraId="60BFA6DD" w14:textId="751CEB4D" w:rsidR="004644D4" w:rsidRDefault="004644D4">
      <w:r w:rsidRPr="004644D4">
        <w:drawing>
          <wp:inline distT="0" distB="0" distL="0" distR="0" wp14:anchorId="717BDEC2" wp14:editId="6A604109">
            <wp:extent cx="5612130" cy="3156585"/>
            <wp:effectExtent l="0" t="0" r="7620" b="5715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6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644D4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0419"/>
    <w:rsid w:val="00140BF4"/>
    <w:rsid w:val="004644D4"/>
    <w:rsid w:val="00550E8C"/>
    <w:rsid w:val="00BA484D"/>
    <w:rsid w:val="00FF04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D64081"/>
  <w15:chartTrackingRefBased/>
  <w15:docId w15:val="{91682263-E2A4-4B96-85F0-ABA872F367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PC</cp:lastModifiedBy>
  <cp:revision>1</cp:revision>
  <dcterms:created xsi:type="dcterms:W3CDTF">2026-04-15T16:44:00Z</dcterms:created>
  <dcterms:modified xsi:type="dcterms:W3CDTF">2026-04-15T23:36:00Z</dcterms:modified>
</cp:coreProperties>
</file>